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6A7" w:rsidRPr="007626A7" w:rsidRDefault="007626A7" w:rsidP="007626A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626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Какие документы по оценке профессиональных рисков должны быть в организации</w:t>
      </w:r>
    </w:p>
    <w:p w:rsidR="007626A7" w:rsidRPr="007626A7" w:rsidRDefault="007626A7" w:rsidP="007626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6A7" w:rsidRPr="007626A7" w:rsidRDefault="007626A7" w:rsidP="007626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A7">
        <w:rPr>
          <w:rFonts w:ascii="Times New Roman" w:eastAsia="Times New Roman" w:hAnsi="Times New Roman" w:cs="Times New Roman"/>
          <w:sz w:val="24"/>
          <w:szCs w:val="24"/>
        </w:rPr>
        <w:t>Ольга 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ГревцеваРуководитель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 направления «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Актион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 Охрана труда», эксперт ЦОК и экзаменационных центров, аттестована в 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Ростехнадзоре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 на V группу 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 и в областях аттестации A.1, Б8, Б</w:t>
      </w:r>
      <w:proofErr w:type="gramStart"/>
      <w:r w:rsidRPr="007626A7"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промбезопасности</w:t>
      </w:r>
      <w:proofErr w:type="spellEnd"/>
    </w:p>
    <w:p w:rsidR="007626A7" w:rsidRPr="007626A7" w:rsidRDefault="007626A7" w:rsidP="007626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0445" cy="1254760"/>
            <wp:effectExtent l="19050" t="0" r="8255" b="0"/>
            <wp:docPr id="2" name="Рисунок 2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6A7" w:rsidRPr="007626A7" w:rsidRDefault="007626A7" w:rsidP="007626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A7">
        <w:rPr>
          <w:rFonts w:ascii="Times New Roman" w:eastAsia="Times New Roman" w:hAnsi="Times New Roman" w:cs="Times New Roman"/>
          <w:sz w:val="24"/>
          <w:szCs w:val="24"/>
        </w:rPr>
        <w:t>Ирина 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МатчинаГлавный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 редактор Системы Охрана труда</w:t>
      </w:r>
    </w:p>
    <w:p w:rsidR="007626A7" w:rsidRPr="007626A7" w:rsidRDefault="007626A7" w:rsidP="007626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Чтобы провести оценку профессиональных рисков пропишите регламент оценки в положении о СУОТ. Далее создайте комиссию по оценке 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профрисков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>, для этого издайте приказ.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1"/>
        <w:gridCol w:w="7444"/>
      </w:tblGrid>
      <w:tr w:rsidR="007626A7" w:rsidRPr="007626A7" w:rsidTr="007626A7">
        <w:trPr>
          <w:tblCellSpacing w:w="15" w:type="dxa"/>
        </w:trPr>
        <w:tc>
          <w:tcPr>
            <w:tcW w:w="437" w:type="pct"/>
            <w:vAlign w:val="center"/>
            <w:hideMark/>
          </w:tcPr>
          <w:p w:rsidR="007626A7" w:rsidRPr="007626A7" w:rsidRDefault="007626A7" w:rsidP="0076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23010" cy="1223010"/>
                  <wp:effectExtent l="0" t="0" r="0" b="0"/>
                  <wp:docPr id="3" name="-29836453" descr="https://vip.1otruda.ru/system/content/image/68/1/-2983645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29836453" descr="https://vip.1otruda.ru/system/content/image/68/1/-2983645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5" w:type="pct"/>
            <w:vAlign w:val="center"/>
            <w:hideMark/>
          </w:tcPr>
          <w:p w:rsidR="007626A7" w:rsidRPr="007626A7" w:rsidRDefault="007626A7" w:rsidP="0076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anchor="/document/118/97016/" w:tgtFrame="_self" w:tooltip="" w:history="1">
              <w:r w:rsidRPr="007626A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ПРИКАЗ О СОЗДАНИИ КОМИССИИ ПО ОЦЕНКЕ ПРОФРИСКОВ</w:t>
              </w:r>
            </w:hyperlink>
          </w:p>
        </w:tc>
      </w:tr>
    </w:tbl>
    <w:p w:rsidR="007626A7" w:rsidRPr="007626A7" w:rsidRDefault="007626A7" w:rsidP="007626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A7">
        <w:rPr>
          <w:rFonts w:ascii="Times New Roman" w:eastAsia="Times New Roman" w:hAnsi="Times New Roman" w:cs="Times New Roman"/>
          <w:sz w:val="24"/>
          <w:szCs w:val="24"/>
        </w:rPr>
        <w:t>Далее комиссия идентифицирует опасности и формирует реестр (</w:t>
      </w:r>
      <w:hyperlink r:id="rId8" w:anchor="/document/99/727092790/XA00M8U2MR/" w:tgtFrame="_self" w:tooltip="" w:history="1">
        <w:r w:rsidRPr="007626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19 примерного положения о СУОТ</w:t>
        </w:r>
      </w:hyperlink>
      <w:r w:rsidRPr="007626A7">
        <w:rPr>
          <w:rFonts w:ascii="Times New Roman" w:eastAsia="Times New Roman" w:hAnsi="Times New Roman" w:cs="Times New Roman"/>
          <w:sz w:val="24"/>
          <w:szCs w:val="24"/>
        </w:rPr>
        <w:t>).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91"/>
        <w:gridCol w:w="4754"/>
      </w:tblGrid>
      <w:tr w:rsidR="007626A7" w:rsidRPr="007626A7" w:rsidTr="007626A7">
        <w:trPr>
          <w:tblCellSpacing w:w="15" w:type="dxa"/>
        </w:trPr>
        <w:tc>
          <w:tcPr>
            <w:tcW w:w="5224" w:type="dxa"/>
            <w:vAlign w:val="center"/>
            <w:hideMark/>
          </w:tcPr>
          <w:p w:rsidR="007626A7" w:rsidRPr="007626A7" w:rsidRDefault="007626A7" w:rsidP="0076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>
                  <wp:extent cx="2477135" cy="3348990"/>
                  <wp:effectExtent l="19050" t="0" r="0" b="0"/>
                  <wp:docPr id="4" name="-30388375" descr="https://vip.1otruda.ru/system/content/image/68/1/-30388375/">
                    <a:hlinkClick xmlns:a="http://schemas.openxmlformats.org/drawingml/2006/main" r:id="rId9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0388375" descr="https://vip.1otruda.ru/system/content/image/68/1/-3038837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135" cy="3348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26A7" w:rsidRPr="007626A7" w:rsidRDefault="007626A7" w:rsidP="0076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/document/118/72775/" w:tgtFrame="_self" w:tooltip="" w:history="1">
              <w:r w:rsidRPr="007626A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Реестр опасностей для оценки рисков матричным методом</w:t>
              </w:r>
            </w:hyperlink>
          </w:p>
        </w:tc>
        <w:tc>
          <w:tcPr>
            <w:tcW w:w="5341" w:type="dxa"/>
            <w:vAlign w:val="center"/>
            <w:hideMark/>
          </w:tcPr>
          <w:p w:rsidR="007626A7" w:rsidRPr="007626A7" w:rsidRDefault="007626A7" w:rsidP="0076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2477135" cy="3348990"/>
                  <wp:effectExtent l="19050" t="0" r="0" b="0"/>
                  <wp:docPr id="5" name="-30388376" descr="https://vip.1otruda.ru/system/content/image/68/1/-30388376/">
                    <a:hlinkClick xmlns:a="http://schemas.openxmlformats.org/drawingml/2006/main" r:id="rId12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0388376" descr="https://vip.1otruda.ru/system/content/image/68/1/-30388376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135" cy="3348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26A7" w:rsidRPr="007626A7" w:rsidRDefault="007626A7" w:rsidP="0076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/document/118/67398/" w:tgtFrame="_self" w:tooltip="" w:history="1">
              <w:r w:rsidRPr="007626A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 xml:space="preserve">Пример реестра опасностей для оценки рисков по методу </w:t>
              </w:r>
              <w:proofErr w:type="spellStart"/>
              <w:r w:rsidRPr="007626A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Файна</w:t>
              </w:r>
              <w:proofErr w:type="spellEnd"/>
              <w:r w:rsidRPr="007626A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 xml:space="preserve"> - </w:t>
              </w:r>
              <w:proofErr w:type="spellStart"/>
              <w:r w:rsidRPr="007626A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Кинни</w:t>
              </w:r>
              <w:proofErr w:type="spellEnd"/>
            </w:hyperlink>
          </w:p>
        </w:tc>
      </w:tr>
    </w:tbl>
    <w:p w:rsidR="007626A7" w:rsidRPr="007626A7" w:rsidRDefault="007626A7" w:rsidP="007626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Чтобы устранить или уменьшить выявленные риски, составьте план мероприятий по корректировке рисков. Результаты оценки рисков и всех ее промежуточных и итоговых процедур укажите в отчете о 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профрисках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16"/>
        <w:gridCol w:w="4229"/>
      </w:tblGrid>
      <w:tr w:rsidR="007626A7" w:rsidRPr="007626A7" w:rsidTr="007626A7">
        <w:trPr>
          <w:tblCellSpacing w:w="15" w:type="dxa"/>
        </w:trPr>
        <w:tc>
          <w:tcPr>
            <w:tcW w:w="2760" w:type="pct"/>
            <w:vAlign w:val="center"/>
            <w:hideMark/>
          </w:tcPr>
          <w:p w:rsidR="007626A7" w:rsidRPr="007626A7" w:rsidRDefault="007626A7" w:rsidP="0076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2477135" cy="3348990"/>
                  <wp:effectExtent l="19050" t="0" r="0" b="0"/>
                  <wp:docPr id="6" name="-30386084" descr="https://vip.1otruda.ru/system/content/image/68/1/-30386084/">
                    <a:hlinkClick xmlns:a="http://schemas.openxmlformats.org/drawingml/2006/main" r:id="rId15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0386084" descr="https://vip.1otruda.ru/system/content/image/68/1/-3038608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135" cy="3348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26A7" w:rsidRPr="007626A7" w:rsidRDefault="007626A7" w:rsidP="0076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/document/118/67422/" w:tgtFrame="_self" w:tooltip="" w:history="1">
              <w:r w:rsidRPr="007626A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План мероприятий по корректировке рисков</w:t>
              </w:r>
            </w:hyperlink>
          </w:p>
        </w:tc>
        <w:tc>
          <w:tcPr>
            <w:tcW w:w="2232" w:type="pct"/>
            <w:vAlign w:val="center"/>
            <w:hideMark/>
          </w:tcPr>
          <w:p w:rsidR="007626A7" w:rsidRPr="007626A7" w:rsidRDefault="007626A7" w:rsidP="00762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2477135" cy="3348990"/>
                  <wp:effectExtent l="19050" t="0" r="0" b="0"/>
                  <wp:docPr id="7" name="-30389038" descr="https://vip.1otruda.ru/system/content/image/68/1/-30389038/">
                    <a:hlinkClick xmlns:a="http://schemas.openxmlformats.org/drawingml/2006/main" r:id="rId18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0389038" descr="https://vip.1otruda.ru/system/content/image/68/1/-3038903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135" cy="3348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26A7" w:rsidRPr="007626A7" w:rsidRDefault="007626A7" w:rsidP="007626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anchor="/document/118/97180/" w:tgtFrame="_self" w:tooltip="" w:history="1">
              <w:r w:rsidRPr="007626A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 xml:space="preserve">Отчета по оценке </w:t>
              </w:r>
              <w:proofErr w:type="spellStart"/>
              <w:r w:rsidRPr="007626A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профрисков</w:t>
              </w:r>
              <w:proofErr w:type="spellEnd"/>
            </w:hyperlink>
          </w:p>
        </w:tc>
      </w:tr>
    </w:tbl>
    <w:p w:rsidR="007626A7" w:rsidRPr="007626A7" w:rsidRDefault="007626A7" w:rsidP="007626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План мероприятий и отчет о 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профрисках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 – это необязательные документы. Но они помогут подтвердить, что в организации провели оценка профессиональных рисков не </w:t>
      </w:r>
      <w:r w:rsidRPr="007626A7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формально (</w:t>
      </w:r>
      <w:hyperlink r:id="rId21" w:anchor="/document/99/727092790/XA00M3U2MI/" w:tgtFrame="_self" w:tooltip="" w:history="1">
        <w:r w:rsidRPr="007626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19 примерного положения СУОТ</w:t>
        </w:r>
      </w:hyperlink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). Также в рекомендациях Минтруда в Матричном методе представлен пошаговый алгоритм оценки рисков. В четвертом шаге рекомендуют сформировать план мероприятий по снижению 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профрисков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. Это указано в </w:t>
      </w:r>
      <w:hyperlink r:id="rId22" w:anchor="/document/99/728029758/XA00M502MN/" w:tgtFrame="_self" w:tooltip="" w:history="1">
        <w:r w:rsidRPr="007626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 37.4 Рекомендаций по выбору методов оценки уровней профессиональных рисков и по снижению уровней таких рисков</w:t>
        </w:r>
      </w:hyperlink>
      <w:r w:rsidRPr="007626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26A7" w:rsidRPr="007626A7" w:rsidRDefault="007626A7" w:rsidP="007626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Как организовать оценку профессиональных рисков, </w:t>
      </w:r>
      <w:hyperlink r:id="rId23" w:anchor="/document/16/120471/" w:tgtFrame="_self" w:tooltip="" w:history="1">
        <w:r w:rsidRPr="007626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читайте в рекомендации</w:t>
        </w:r>
      </w:hyperlink>
      <w:r w:rsidRPr="007626A7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7626A7" w:rsidRPr="007626A7" w:rsidRDefault="007626A7" w:rsidP="007626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A7">
        <w:rPr>
          <w:rFonts w:ascii="Times New Roman" w:eastAsia="Times New Roman" w:hAnsi="Times New Roman" w:cs="Times New Roman"/>
          <w:sz w:val="24"/>
          <w:szCs w:val="24"/>
        </w:rPr>
        <w:t xml:space="preserve">Из </w:t>
      </w:r>
      <w:proofErr w:type="gramStart"/>
      <w:r w:rsidRPr="007626A7">
        <w:rPr>
          <w:rFonts w:ascii="Times New Roman" w:eastAsia="Times New Roman" w:hAnsi="Times New Roman" w:cs="Times New Roman"/>
          <w:sz w:val="24"/>
          <w:szCs w:val="24"/>
        </w:rPr>
        <w:t>рекомендации</w:t>
      </w:r>
      <w:proofErr w:type="gramEnd"/>
      <w:r w:rsidRPr="007626A7">
        <w:rPr>
          <w:rFonts w:ascii="Times New Roman" w:eastAsia="Times New Roman" w:hAnsi="Times New Roman" w:cs="Times New Roman"/>
          <w:sz w:val="24"/>
          <w:szCs w:val="24"/>
        </w:rPr>
        <w:t> «</w:t>
      </w:r>
      <w:hyperlink r:id="rId24" w:anchor="/document/16/126620/" w:history="1">
        <w:r w:rsidRPr="007626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локальные документы по охране труда должны быть в организации</w:t>
        </w:r>
      </w:hyperlink>
      <w:r w:rsidRPr="007626A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626A7" w:rsidRPr="007626A7" w:rsidRDefault="007626A7" w:rsidP="007626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26A7" w:rsidRPr="007626A7" w:rsidRDefault="007626A7" w:rsidP="007626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A7">
        <w:rPr>
          <w:rFonts w:ascii="Times New Roman" w:eastAsia="Times New Roman" w:hAnsi="Times New Roman" w:cs="Times New Roman"/>
          <w:sz w:val="24"/>
          <w:szCs w:val="24"/>
        </w:rPr>
        <w:br/>
        <w:t xml:space="preserve">«Какие документы по оценке профессиональных рисков должны быть в организации». О.В. </w:t>
      </w:r>
      <w:proofErr w:type="spellStart"/>
      <w:r w:rsidRPr="007626A7">
        <w:rPr>
          <w:rFonts w:ascii="Times New Roman" w:eastAsia="Times New Roman" w:hAnsi="Times New Roman" w:cs="Times New Roman"/>
          <w:sz w:val="24"/>
          <w:szCs w:val="24"/>
        </w:rPr>
        <w:t>Гревцева</w:t>
      </w:r>
      <w:proofErr w:type="spellEnd"/>
      <w:r w:rsidRPr="007626A7">
        <w:rPr>
          <w:rFonts w:ascii="Times New Roman" w:eastAsia="Times New Roman" w:hAnsi="Times New Roman" w:cs="Times New Roman"/>
          <w:sz w:val="24"/>
          <w:szCs w:val="24"/>
        </w:rPr>
        <w:t>, И. Матчина</w:t>
      </w:r>
      <w:r w:rsidRPr="007626A7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7626A7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25" w:anchor="/document/86/499017/bssPhr55/?of=copy-f07462941b" w:history="1">
        <w:r w:rsidRPr="007626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https://vip.1otruda.ru/#/document/86/499017/bssPhr55/?of=copy-f07462941b</w:t>
        </w:r>
      </w:hyperlink>
    </w:p>
    <w:p w:rsidR="00215E4C" w:rsidRDefault="00215E4C"/>
    <w:sectPr w:rsidR="00215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626A7"/>
    <w:rsid w:val="00215E4C"/>
    <w:rsid w:val="00762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26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26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name">
    <w:name w:val="author__name"/>
    <w:basedOn w:val="a0"/>
    <w:rsid w:val="007626A7"/>
  </w:style>
  <w:style w:type="character" w:customStyle="1" w:styleId="authorprops">
    <w:name w:val="author__props"/>
    <w:basedOn w:val="a0"/>
    <w:rsid w:val="007626A7"/>
  </w:style>
  <w:style w:type="paragraph" w:styleId="a3">
    <w:name w:val="Normal (Web)"/>
    <w:basedOn w:val="a"/>
    <w:uiPriority w:val="99"/>
    <w:unhideWhenUsed/>
    <w:rsid w:val="00762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626A7"/>
    <w:rPr>
      <w:b/>
      <w:bCs/>
    </w:rPr>
  </w:style>
  <w:style w:type="character" w:styleId="a5">
    <w:name w:val="Hyperlink"/>
    <w:basedOn w:val="a0"/>
    <w:uiPriority w:val="99"/>
    <w:semiHidden/>
    <w:unhideWhenUsed/>
    <w:rsid w:val="007626A7"/>
    <w:rPr>
      <w:color w:val="0000FF"/>
      <w:u w:val="single"/>
    </w:rPr>
  </w:style>
  <w:style w:type="paragraph" w:customStyle="1" w:styleId="doc-source">
    <w:name w:val="doc-source"/>
    <w:basedOn w:val="a"/>
    <w:rsid w:val="00762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762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62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6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1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8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1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8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210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16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42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34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9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11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5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8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7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78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88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902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9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6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0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truda.ru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vip.1otruda.ru/#/document/118/97180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vip.1otruda.ru/" TargetMode="External"/><Relationship Id="rId7" Type="http://schemas.openxmlformats.org/officeDocument/2006/relationships/hyperlink" Target="https://vip.1otruda.ru/" TargetMode="External"/><Relationship Id="rId12" Type="http://schemas.openxmlformats.org/officeDocument/2006/relationships/hyperlink" Target="https://vip.1otruda.ru/#/document/118/67398/" TargetMode="External"/><Relationship Id="rId17" Type="http://schemas.openxmlformats.org/officeDocument/2006/relationships/hyperlink" Target="https://vip.1otruda.ru/" TargetMode="External"/><Relationship Id="rId25" Type="http://schemas.openxmlformats.org/officeDocument/2006/relationships/hyperlink" Target="https://vip.1otruda.ru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hyperlink" Target="https://vip.1otruda.ru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ip.1otruda.ru/" TargetMode="External"/><Relationship Id="rId24" Type="http://schemas.openxmlformats.org/officeDocument/2006/relationships/hyperlink" Target="https://vip.1otruda.ru/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vip.1otruda.ru/#/document/118/67422/" TargetMode="External"/><Relationship Id="rId23" Type="http://schemas.openxmlformats.org/officeDocument/2006/relationships/hyperlink" Target="https://vip.1otruda.ru/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hyperlink" Target="https://vip.1otruda.ru/#/document/118/72775/" TargetMode="External"/><Relationship Id="rId14" Type="http://schemas.openxmlformats.org/officeDocument/2006/relationships/hyperlink" Target="https://vip.1otruda.ru/" TargetMode="External"/><Relationship Id="rId22" Type="http://schemas.openxmlformats.org/officeDocument/2006/relationships/hyperlink" Target="https://vip.1otruda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2022-10-05T04:21:00Z</dcterms:created>
  <dcterms:modified xsi:type="dcterms:W3CDTF">2022-10-05T04:21:00Z</dcterms:modified>
</cp:coreProperties>
</file>